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635"/>
        <w:gridCol w:w="2635"/>
        <w:gridCol w:w="2635"/>
        <w:gridCol w:w="2635"/>
        <w:gridCol w:w="2636"/>
      </w:tblGrid>
      <w:tr w:rsidR="00D1485E" w:rsidTr="00D1485E">
        <w:tc>
          <w:tcPr>
            <w:tcW w:w="2635" w:type="dxa"/>
          </w:tcPr>
          <w:p w:rsidR="00D1485E" w:rsidRDefault="00D1485E">
            <w:r>
              <w:t>Things Fall Apart Essay Rubric</w:t>
            </w:r>
            <w:r w:rsidR="00315700">
              <w:t>. 2-3 pages.</w:t>
            </w:r>
            <w:r w:rsidR="00BB7360">
              <w:t xml:space="preserve"> 50pts</w:t>
            </w:r>
          </w:p>
        </w:tc>
        <w:tc>
          <w:tcPr>
            <w:tcW w:w="2635" w:type="dxa"/>
          </w:tcPr>
          <w:p w:rsidR="00D1485E" w:rsidRDefault="00D1485E">
            <w:r>
              <w:t>4</w:t>
            </w:r>
          </w:p>
        </w:tc>
        <w:tc>
          <w:tcPr>
            <w:tcW w:w="2635" w:type="dxa"/>
          </w:tcPr>
          <w:p w:rsidR="00D1485E" w:rsidRDefault="00D1485E">
            <w:r>
              <w:t>3</w:t>
            </w:r>
          </w:p>
        </w:tc>
        <w:tc>
          <w:tcPr>
            <w:tcW w:w="2635" w:type="dxa"/>
          </w:tcPr>
          <w:p w:rsidR="00D1485E" w:rsidRDefault="00D1485E">
            <w:r>
              <w:t>2</w:t>
            </w:r>
          </w:p>
        </w:tc>
        <w:tc>
          <w:tcPr>
            <w:tcW w:w="2636" w:type="dxa"/>
          </w:tcPr>
          <w:p w:rsidR="00D1485E" w:rsidRDefault="00D1485E">
            <w:r>
              <w:t>1</w:t>
            </w:r>
          </w:p>
        </w:tc>
      </w:tr>
      <w:tr w:rsidR="00D1485E" w:rsidTr="00D1485E">
        <w:tc>
          <w:tcPr>
            <w:tcW w:w="2635" w:type="dxa"/>
          </w:tcPr>
          <w:p w:rsidR="00D1485E" w:rsidRDefault="00D1485E">
            <w:r>
              <w:t xml:space="preserve">The argument/thesis </w:t>
            </w:r>
          </w:p>
        </w:tc>
        <w:tc>
          <w:tcPr>
            <w:tcW w:w="2635" w:type="dxa"/>
          </w:tcPr>
          <w:p w:rsidR="00D1485E" w:rsidRDefault="00D1485E">
            <w:r>
              <w:t xml:space="preserve">Clearly states an arguable claim.  Proposes a solution, course of action, or a new way to approach the topic. </w:t>
            </w:r>
          </w:p>
        </w:tc>
        <w:tc>
          <w:tcPr>
            <w:tcW w:w="2635" w:type="dxa"/>
          </w:tcPr>
          <w:p w:rsidR="00D1485E" w:rsidRDefault="00D1485E">
            <w:r>
              <w:t>Makes an arguable claim but does not propose a solution, action, or new approach to the topic.</w:t>
            </w:r>
          </w:p>
        </w:tc>
        <w:tc>
          <w:tcPr>
            <w:tcW w:w="2635" w:type="dxa"/>
          </w:tcPr>
          <w:p w:rsidR="00D1485E" w:rsidRDefault="00D1485E">
            <w:r>
              <w:t xml:space="preserve">Arguable claim is buried confused and/or unclear. </w:t>
            </w:r>
          </w:p>
        </w:tc>
        <w:tc>
          <w:tcPr>
            <w:tcW w:w="2636" w:type="dxa"/>
          </w:tcPr>
          <w:p w:rsidR="00D1485E" w:rsidRDefault="00D1485E">
            <w:r>
              <w:t>Doesn’t say what argument or claim is.</w:t>
            </w:r>
          </w:p>
        </w:tc>
      </w:tr>
      <w:tr w:rsidR="00D1485E" w:rsidTr="00D1485E">
        <w:tc>
          <w:tcPr>
            <w:tcW w:w="2635" w:type="dxa"/>
          </w:tcPr>
          <w:p w:rsidR="00D1485E" w:rsidRDefault="00D1485E">
            <w:r>
              <w:t>Organization</w:t>
            </w:r>
          </w:p>
        </w:tc>
        <w:tc>
          <w:tcPr>
            <w:tcW w:w="2635" w:type="dxa"/>
          </w:tcPr>
          <w:p w:rsidR="00D1485E" w:rsidRDefault="00D1485E">
            <w:r>
              <w:t>Writing has a compelling opening, an informative middle and satisfying conclusion</w:t>
            </w:r>
          </w:p>
        </w:tc>
        <w:tc>
          <w:tcPr>
            <w:tcW w:w="2635" w:type="dxa"/>
          </w:tcPr>
          <w:p w:rsidR="00D1485E" w:rsidRDefault="00D1485E">
            <w:r>
              <w:t>Writing has a beginning, middle and end. It is organized, but could be more compelling.</w:t>
            </w:r>
          </w:p>
        </w:tc>
        <w:tc>
          <w:tcPr>
            <w:tcW w:w="2635" w:type="dxa"/>
          </w:tcPr>
          <w:p w:rsidR="00D1485E" w:rsidRDefault="00D1485E">
            <w:r>
              <w:t xml:space="preserve">Writing is organized but sometimes gets off topic. </w:t>
            </w:r>
          </w:p>
        </w:tc>
        <w:tc>
          <w:tcPr>
            <w:tcW w:w="2636" w:type="dxa"/>
          </w:tcPr>
          <w:p w:rsidR="00D1485E" w:rsidRDefault="00D1485E">
            <w:r>
              <w:t xml:space="preserve">Writing is aimless and disorganized. </w:t>
            </w:r>
          </w:p>
        </w:tc>
      </w:tr>
      <w:tr w:rsidR="00D1485E" w:rsidTr="00D1485E">
        <w:tc>
          <w:tcPr>
            <w:tcW w:w="2635" w:type="dxa"/>
          </w:tcPr>
          <w:p w:rsidR="00D1485E" w:rsidRDefault="00D1485E">
            <w:r>
              <w:t>Citations for references</w:t>
            </w:r>
          </w:p>
        </w:tc>
        <w:tc>
          <w:tcPr>
            <w:tcW w:w="2635" w:type="dxa"/>
          </w:tcPr>
          <w:p w:rsidR="00D1485E" w:rsidRDefault="00D1485E">
            <w:r>
              <w:t xml:space="preserve">Page numbers are cited and references are clearly and appropriately marked. </w:t>
            </w:r>
          </w:p>
        </w:tc>
        <w:tc>
          <w:tcPr>
            <w:tcW w:w="2635" w:type="dxa"/>
          </w:tcPr>
          <w:p w:rsidR="00D1485E" w:rsidRDefault="00D1485E">
            <w:r>
              <w:t xml:space="preserve">Some page numbers are cited, references are marked. </w:t>
            </w:r>
          </w:p>
        </w:tc>
        <w:tc>
          <w:tcPr>
            <w:tcW w:w="2635" w:type="dxa"/>
          </w:tcPr>
          <w:p w:rsidR="00D1485E" w:rsidRDefault="00D1485E">
            <w:r>
              <w:t>Few references.</w:t>
            </w:r>
          </w:p>
        </w:tc>
        <w:tc>
          <w:tcPr>
            <w:tcW w:w="2636" w:type="dxa"/>
          </w:tcPr>
          <w:p w:rsidR="00D1485E" w:rsidRDefault="00D1485E">
            <w:r>
              <w:t>No references.</w:t>
            </w:r>
          </w:p>
        </w:tc>
      </w:tr>
      <w:tr w:rsidR="00D1485E" w:rsidTr="00D1485E">
        <w:tc>
          <w:tcPr>
            <w:tcW w:w="2635" w:type="dxa"/>
          </w:tcPr>
          <w:p w:rsidR="00D1485E" w:rsidRDefault="00D1485E">
            <w:r>
              <w:t>Evidence from text</w:t>
            </w:r>
          </w:p>
        </w:tc>
        <w:tc>
          <w:tcPr>
            <w:tcW w:w="2635" w:type="dxa"/>
          </w:tcPr>
          <w:p w:rsidR="00D1485E" w:rsidRDefault="00D1485E">
            <w:r>
              <w:t xml:space="preserve">Uses text extensively to support the argument. </w:t>
            </w:r>
          </w:p>
        </w:tc>
        <w:tc>
          <w:tcPr>
            <w:tcW w:w="2635" w:type="dxa"/>
          </w:tcPr>
          <w:p w:rsidR="00D1485E" w:rsidRDefault="00D1485E">
            <w:r>
              <w:t xml:space="preserve">Uses text to support argument. </w:t>
            </w:r>
          </w:p>
        </w:tc>
        <w:tc>
          <w:tcPr>
            <w:tcW w:w="2635" w:type="dxa"/>
          </w:tcPr>
          <w:p w:rsidR="00D1485E" w:rsidRDefault="00D1485E">
            <w:r>
              <w:t xml:space="preserve">Text is used occasionally to support argument. </w:t>
            </w:r>
          </w:p>
        </w:tc>
        <w:tc>
          <w:tcPr>
            <w:tcW w:w="2636" w:type="dxa"/>
          </w:tcPr>
          <w:p w:rsidR="00D1485E" w:rsidRDefault="00D1485E">
            <w:r>
              <w:t xml:space="preserve">No reference to text to support argument. </w:t>
            </w:r>
          </w:p>
        </w:tc>
      </w:tr>
      <w:tr w:rsidR="00D1485E" w:rsidTr="00D1485E">
        <w:tc>
          <w:tcPr>
            <w:tcW w:w="2635" w:type="dxa"/>
          </w:tcPr>
          <w:p w:rsidR="00D1485E" w:rsidRDefault="00D1485E">
            <w:r>
              <w:t>Conventions</w:t>
            </w:r>
          </w:p>
        </w:tc>
        <w:tc>
          <w:tcPr>
            <w:tcW w:w="2635" w:type="dxa"/>
          </w:tcPr>
          <w:p w:rsidR="00D1485E" w:rsidRDefault="00D1485E">
            <w:r>
              <w:t>Writer uses correct grammar, spelling, and punctuation</w:t>
            </w:r>
          </w:p>
        </w:tc>
        <w:tc>
          <w:tcPr>
            <w:tcW w:w="2635" w:type="dxa"/>
          </w:tcPr>
          <w:p w:rsidR="00D1485E" w:rsidRDefault="00D1485E">
            <w:r>
              <w:t>Writer generally uses correct conventions, may have a couple of errors that could easily be fixed.</w:t>
            </w:r>
          </w:p>
        </w:tc>
        <w:tc>
          <w:tcPr>
            <w:tcW w:w="2635" w:type="dxa"/>
          </w:tcPr>
          <w:p w:rsidR="00D1485E" w:rsidRDefault="00D1485E">
            <w:r>
              <w:t xml:space="preserve">Writer has enough errors in essay to distract a reader. </w:t>
            </w:r>
          </w:p>
        </w:tc>
        <w:tc>
          <w:tcPr>
            <w:tcW w:w="2636" w:type="dxa"/>
          </w:tcPr>
          <w:p w:rsidR="00D1485E" w:rsidRDefault="00D1485E">
            <w:r>
              <w:t xml:space="preserve">Numerous errors make writer’s essay hard to read. </w:t>
            </w:r>
          </w:p>
        </w:tc>
      </w:tr>
      <w:tr w:rsidR="00D1485E" w:rsidTr="00D1485E">
        <w:tc>
          <w:tcPr>
            <w:tcW w:w="2635" w:type="dxa"/>
          </w:tcPr>
          <w:p w:rsidR="00D1485E" w:rsidRDefault="00F10476">
            <w:r>
              <w:t>Sentence fluency</w:t>
            </w:r>
          </w:p>
        </w:tc>
        <w:tc>
          <w:tcPr>
            <w:tcW w:w="2635" w:type="dxa"/>
          </w:tcPr>
          <w:p w:rsidR="00D1485E" w:rsidRDefault="00F10476">
            <w:r>
              <w:t>Sentences are clear, complete, and of varying lengths</w:t>
            </w:r>
          </w:p>
        </w:tc>
        <w:tc>
          <w:tcPr>
            <w:tcW w:w="2635" w:type="dxa"/>
          </w:tcPr>
          <w:p w:rsidR="00D1485E" w:rsidRDefault="00F10476">
            <w:r>
              <w:t>Writer has well-constructed sentences.</w:t>
            </w:r>
          </w:p>
        </w:tc>
        <w:tc>
          <w:tcPr>
            <w:tcW w:w="2635" w:type="dxa"/>
          </w:tcPr>
          <w:p w:rsidR="00D1485E" w:rsidRDefault="00F10476">
            <w:r>
              <w:t>Writer’s sentences are sometimes awkward, and/or contain run-ons and fragments.</w:t>
            </w:r>
          </w:p>
        </w:tc>
        <w:tc>
          <w:tcPr>
            <w:tcW w:w="2636" w:type="dxa"/>
          </w:tcPr>
          <w:p w:rsidR="00D1485E" w:rsidRDefault="00F10476">
            <w:r>
              <w:t>Many run-ons, fragments and awkward phrasings make writer’s essay hard to read.</w:t>
            </w:r>
          </w:p>
        </w:tc>
      </w:tr>
      <w:tr w:rsidR="00D1485E" w:rsidTr="00D1485E">
        <w:tc>
          <w:tcPr>
            <w:tcW w:w="2635" w:type="dxa"/>
          </w:tcPr>
          <w:p w:rsidR="00D1485E" w:rsidRDefault="00F10476">
            <w:r>
              <w:t>Word Choice</w:t>
            </w:r>
          </w:p>
        </w:tc>
        <w:tc>
          <w:tcPr>
            <w:tcW w:w="2635" w:type="dxa"/>
          </w:tcPr>
          <w:p w:rsidR="00D1485E" w:rsidRDefault="00F10476">
            <w:r>
              <w:t>Words are varied and vivid.  Strong use of vocabulary</w:t>
            </w:r>
          </w:p>
        </w:tc>
        <w:tc>
          <w:tcPr>
            <w:tcW w:w="2635" w:type="dxa"/>
          </w:tcPr>
          <w:p w:rsidR="00D1485E" w:rsidRDefault="00F10476">
            <w:r>
              <w:t>Writer makes routine word choices</w:t>
            </w:r>
          </w:p>
        </w:tc>
        <w:tc>
          <w:tcPr>
            <w:tcW w:w="2635" w:type="dxa"/>
          </w:tcPr>
          <w:p w:rsidR="00D1485E" w:rsidRDefault="00F10476">
            <w:r>
              <w:t>Word choice or usage is often inappropriate or wrong.</w:t>
            </w:r>
          </w:p>
        </w:tc>
        <w:tc>
          <w:tcPr>
            <w:tcW w:w="2636" w:type="dxa"/>
          </w:tcPr>
          <w:p w:rsidR="00D1485E" w:rsidRDefault="00F10476">
            <w:r>
              <w:t xml:space="preserve">Writer uses same words over and over. Some words may be confusing to reader. </w:t>
            </w:r>
          </w:p>
        </w:tc>
      </w:tr>
      <w:tr w:rsidR="00D1485E" w:rsidTr="00D1485E">
        <w:tc>
          <w:tcPr>
            <w:tcW w:w="2635" w:type="dxa"/>
          </w:tcPr>
          <w:p w:rsidR="00F10476" w:rsidRDefault="00F10476">
            <w:r>
              <w:t>Voice and tone: Emotion(pathos), Reason(logos)</w:t>
            </w:r>
          </w:p>
          <w:p w:rsidR="00F10476" w:rsidRDefault="00F10476">
            <w:r>
              <w:t>Credible argument(ethos)</w:t>
            </w:r>
          </w:p>
        </w:tc>
        <w:tc>
          <w:tcPr>
            <w:tcW w:w="2635" w:type="dxa"/>
          </w:tcPr>
          <w:p w:rsidR="00D1485E" w:rsidRDefault="00F10476">
            <w:r>
              <w:t>Writer cares about argument. Appeals to all parts of the rhetorical triangle.</w:t>
            </w:r>
          </w:p>
        </w:tc>
        <w:tc>
          <w:tcPr>
            <w:tcW w:w="2635" w:type="dxa"/>
          </w:tcPr>
          <w:p w:rsidR="00D1485E" w:rsidRDefault="00F10476">
            <w:r>
              <w:t>Tone is acceptable yet appeals to one side of rhetorical triangle.</w:t>
            </w:r>
          </w:p>
        </w:tc>
        <w:tc>
          <w:tcPr>
            <w:tcW w:w="2635" w:type="dxa"/>
          </w:tcPr>
          <w:p w:rsidR="00D1485E" w:rsidRDefault="00F10476">
            <w:r>
              <w:t>Writing is bland.  Needs to address two sides of rhetorical triangle.</w:t>
            </w:r>
          </w:p>
        </w:tc>
        <w:tc>
          <w:tcPr>
            <w:tcW w:w="2636" w:type="dxa"/>
          </w:tcPr>
          <w:p w:rsidR="00D1485E" w:rsidRDefault="00F10476">
            <w:r>
              <w:t>Writing does not sound like writer cares about the argument</w:t>
            </w:r>
            <w:r w:rsidR="001A5B26">
              <w:t xml:space="preserve">.  Needs to address all sides of rhetorical triangle. </w:t>
            </w:r>
          </w:p>
        </w:tc>
      </w:tr>
    </w:tbl>
    <w:p w:rsidR="00131F2C" w:rsidRDefault="00131F2C" w:rsidP="001A5B26"/>
    <w:p w:rsidR="001A5B26" w:rsidRDefault="001A5B26" w:rsidP="001A5B26">
      <w:proofErr w:type="gramStart"/>
      <w:r w:rsidRPr="002E7661">
        <w:rPr>
          <w:b/>
        </w:rPr>
        <w:lastRenderedPageBreak/>
        <w:t>Prompts for essay on Things Fall Apart</w:t>
      </w:r>
      <w:r w:rsidR="000051A3" w:rsidRPr="002E7661">
        <w:rPr>
          <w:b/>
        </w:rPr>
        <w:t>.</w:t>
      </w:r>
      <w:proofErr w:type="gramEnd"/>
      <w:r w:rsidR="000051A3">
        <w:t xml:space="preserve">  Choose </w:t>
      </w:r>
      <w:r w:rsidR="000051A3" w:rsidRPr="002E7661">
        <w:rPr>
          <w:b/>
        </w:rPr>
        <w:t>one</w:t>
      </w:r>
      <w:r w:rsidR="000051A3">
        <w:t xml:space="preserve"> category for your essay.  The </w:t>
      </w:r>
      <w:r w:rsidR="00BB7360">
        <w:t>“</w:t>
      </w:r>
      <w:r w:rsidR="000051A3">
        <w:t>D</w:t>
      </w:r>
      <w:r w:rsidR="00BB7360">
        <w:t>eba</w:t>
      </w:r>
      <w:r w:rsidR="000051A3">
        <w:t>tes</w:t>
      </w:r>
      <w:r w:rsidR="00BB7360">
        <w:t>”</w:t>
      </w:r>
      <w:r w:rsidR="000051A3">
        <w:t xml:space="preserve"> indicate particular themes surrounding the book. </w:t>
      </w:r>
    </w:p>
    <w:p w:rsidR="001A5B26" w:rsidRDefault="001A5B26" w:rsidP="001A5B26">
      <w:r w:rsidRPr="001A5B26">
        <w:rPr>
          <w:b/>
        </w:rPr>
        <w:t>The Language Debate</w:t>
      </w:r>
      <w:r>
        <w:t>: Achebe is a major player in the on</w:t>
      </w:r>
      <w:r>
        <w:rPr>
          <w:rFonts w:ascii="Cambria Math" w:hAnsi="Cambria Math" w:cs="Cambria Math"/>
        </w:rPr>
        <w:t>‐</w:t>
      </w:r>
      <w:r>
        <w:rPr>
          <w:rFonts w:cs="Times New Roman"/>
        </w:rPr>
        <w:t>going debate on the question</w:t>
      </w:r>
      <w:r>
        <w:t xml:space="preserve"> of language choice in African literature. While Achebe insists he can express his point of view as well in English as any other medium, others maintain that the language of </w:t>
      </w:r>
      <w:r w:rsidR="00BB7360">
        <w:t xml:space="preserve">a </w:t>
      </w:r>
      <w:r>
        <w:t xml:space="preserve">former colonizer is insufficient for either expressing independence or conveying cultural concepts.  Show how Achebe creates a new form of African English though his book. </w:t>
      </w:r>
    </w:p>
    <w:p w:rsidR="001A5B26" w:rsidRDefault="001A5B26" w:rsidP="001A5B26"/>
    <w:p w:rsidR="001A5B26" w:rsidRDefault="001A5B26" w:rsidP="001A5B26">
      <w:r w:rsidRPr="001A5B26">
        <w:rPr>
          <w:b/>
        </w:rPr>
        <w:t>The Gender Debate</w:t>
      </w:r>
      <w:r>
        <w:t xml:space="preserve">: </w:t>
      </w:r>
      <w:proofErr w:type="spellStart"/>
      <w:r>
        <w:t>Okonkwo’s</w:t>
      </w:r>
      <w:proofErr w:type="spellEnd"/>
      <w:r>
        <w:t xml:space="preserve"> view does not represent the “norm” of Igbo thought in this text; there are many illustrations of how his distorted interpretation of gendered roles is what leads to trouble in his life. Find at least three passages in the text where </w:t>
      </w:r>
      <w:proofErr w:type="spellStart"/>
      <w:r>
        <w:t>Okonkwo’s</w:t>
      </w:r>
      <w:proofErr w:type="spellEnd"/>
      <w:r>
        <w:t xml:space="preserve"> view</w:t>
      </w:r>
      <w:r w:rsidR="00BB7360">
        <w:t xml:space="preserve"> of women or men </w:t>
      </w:r>
      <w:r>
        <w:t>is challenged or contradicted in the novel</w:t>
      </w:r>
      <w:r w:rsidR="00BB7360">
        <w:t>. Show h</w:t>
      </w:r>
      <w:r>
        <w:t>ow these challenges</w:t>
      </w:r>
      <w:r w:rsidR="000051A3">
        <w:t xml:space="preserve"> show </w:t>
      </w:r>
      <w:proofErr w:type="spellStart"/>
      <w:r w:rsidR="000051A3">
        <w:t>Okonkwo’s</w:t>
      </w:r>
      <w:proofErr w:type="spellEnd"/>
      <w:r w:rsidR="000051A3">
        <w:t xml:space="preserve"> views does not represent the “norm” of Igbo thought in this text. E</w:t>
      </w:r>
      <w:r w:rsidR="008C5DED">
        <w:t xml:space="preserve">xplain these passages in detail as they relate to gender issues in the book. </w:t>
      </w:r>
    </w:p>
    <w:p w:rsidR="000051A3" w:rsidRDefault="000051A3" w:rsidP="001A5B26"/>
    <w:p w:rsidR="000051A3" w:rsidRDefault="000051A3" w:rsidP="001A5B26">
      <w:r w:rsidRPr="000051A3">
        <w:rPr>
          <w:b/>
        </w:rPr>
        <w:t>Cultural</w:t>
      </w:r>
      <w:r>
        <w:rPr>
          <w:b/>
        </w:rPr>
        <w:t>/Society</w:t>
      </w:r>
      <w:r w:rsidRPr="000051A3">
        <w:rPr>
          <w:b/>
        </w:rPr>
        <w:t xml:space="preserve"> Debate: </w:t>
      </w:r>
      <w:r>
        <w:t>Many of these cultural elements –</w:t>
      </w:r>
      <w:r w:rsidR="00BB7360">
        <w:t xml:space="preserve"> </w:t>
      </w:r>
      <w:r>
        <w:t xml:space="preserve">the use of proverbs, folktales and storytelling – become themes in the novel which help us make sense of the text’s larger meaning.  Some of the societal elements (like the concept of the </w:t>
      </w:r>
      <w:proofErr w:type="spellStart"/>
      <w:r>
        <w:t>ogbanje</w:t>
      </w:r>
      <w:proofErr w:type="spellEnd"/>
      <w:r w:rsidR="00BB7360">
        <w:t xml:space="preserve"> or mutilations</w:t>
      </w:r>
      <w:r>
        <w:t>) are important in the narrative or telling of the story</w:t>
      </w:r>
      <w:r w:rsidR="00BB7360">
        <w:t xml:space="preserve"> of Igbo society</w:t>
      </w:r>
      <w:r>
        <w:t xml:space="preserve">.  Explain </w:t>
      </w:r>
      <w:r w:rsidR="00BB7360">
        <w:t>how</w:t>
      </w:r>
      <w:r>
        <w:t xml:space="preserve"> these cultural and societal elements describe how they help tell the story of </w:t>
      </w:r>
      <w:r w:rsidR="00BB7360">
        <w:t xml:space="preserve">the Igbo, colonization and the African experience. </w:t>
      </w:r>
      <w:r>
        <w:t xml:space="preserve"> </w:t>
      </w:r>
    </w:p>
    <w:p w:rsidR="00BB7360" w:rsidRDefault="00BB7360" w:rsidP="001A5B26"/>
    <w:p w:rsidR="00BB7360" w:rsidRPr="000051A3" w:rsidRDefault="00BB7360" w:rsidP="001A5B26">
      <w:pPr>
        <w:rPr>
          <w:b/>
        </w:rPr>
      </w:pPr>
      <w:r>
        <w:rPr>
          <w:noProof/>
        </w:rPr>
        <w:drawing>
          <wp:inline distT="0" distB="0" distL="0" distR="0">
            <wp:extent cx="2787463" cy="1895475"/>
            <wp:effectExtent l="19050" t="0" r="0" b="0"/>
            <wp:docPr id="1" name="Picture 1" descr="http://msacostello.weebly.com/uploads/9/7/6/7/9767722/_1502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sacostello.weebly.com/uploads/9/7/6/7/9767722/_150210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463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7360" w:rsidRPr="000051A3" w:rsidSect="001A5B26">
      <w:pgSz w:w="15840" w:h="12240" w:orient="landscape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1485E"/>
    <w:rsid w:val="000051A3"/>
    <w:rsid w:val="00131F2C"/>
    <w:rsid w:val="00176C34"/>
    <w:rsid w:val="001A5B26"/>
    <w:rsid w:val="002E7661"/>
    <w:rsid w:val="00315700"/>
    <w:rsid w:val="00455C14"/>
    <w:rsid w:val="005244B6"/>
    <w:rsid w:val="005805F6"/>
    <w:rsid w:val="008C5DED"/>
    <w:rsid w:val="00956BEE"/>
    <w:rsid w:val="00A64E50"/>
    <w:rsid w:val="00B201BB"/>
    <w:rsid w:val="00BB7360"/>
    <w:rsid w:val="00C4134A"/>
    <w:rsid w:val="00D1485E"/>
    <w:rsid w:val="00DE4F05"/>
    <w:rsid w:val="00E9722A"/>
    <w:rsid w:val="00F10476"/>
    <w:rsid w:val="00F41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3</cp:revision>
  <dcterms:created xsi:type="dcterms:W3CDTF">2015-02-10T20:50:00Z</dcterms:created>
  <dcterms:modified xsi:type="dcterms:W3CDTF">2015-02-11T15:16:00Z</dcterms:modified>
</cp:coreProperties>
</file>