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F2C" w:rsidRDefault="001B41DD">
      <w:r>
        <w:t xml:space="preserve">From </w:t>
      </w:r>
      <w:r>
        <w:rPr>
          <w:i/>
        </w:rPr>
        <w:t xml:space="preserve">The Colonizer and the Colonized, </w:t>
      </w:r>
      <w:r>
        <w:t xml:space="preserve">by Albert </w:t>
      </w:r>
      <w:proofErr w:type="spellStart"/>
      <w:r>
        <w:t>Memmi</w:t>
      </w:r>
      <w:proofErr w:type="spellEnd"/>
    </w:p>
    <w:p w:rsidR="001B41DD" w:rsidRDefault="001B41DD">
      <w:r>
        <w:t xml:space="preserve">It is impossible for him [the colonizer] not to be aware of the constant illegitimacy of his status.  It is, moreover, in a way, a double illegitimacy.  A foreigner, having come to a land by the accidents of history, he has succeeded not merely in creating a place for himself but also in taking away that of the inhabitant, granting himself astounding privileges to the detriment of those rightfully entitled to them.  And this not by virtue of local laws, which in a certain way legitimize this inequality by tradition, but by upsetting the established rules and substituting his own.  He thus appears doubly unjust. He is a privileged being and an illegitimately privileged one; that is, a usurper.  Furthermore, this is so, not only in the eyes of the colonized, but in </w:t>
      </w:r>
      <w:proofErr w:type="gramStart"/>
      <w:r>
        <w:t>his own as</w:t>
      </w:r>
      <w:proofErr w:type="gramEnd"/>
      <w:r>
        <w:t xml:space="preserve"> well. If he occasionally objects that the privileged also exist among the bourgeois colonized, whose affluence equals or exceeds his, he does so without conviction.  Not to be the only one guilty can be reassuring, but it cannot absolve. </w:t>
      </w:r>
    </w:p>
    <w:p w:rsidR="001B41DD" w:rsidRDefault="001B41DD"/>
    <w:p w:rsidR="001B41DD" w:rsidRPr="001B41DD" w:rsidRDefault="001B41DD">
      <w:r>
        <w:t>What is the impact of one person or group wielding power over another?</w:t>
      </w:r>
      <w:r w:rsidR="0068195E">
        <w:t xml:space="preserve">  How does this relate to Douglass’ argument?</w:t>
      </w:r>
    </w:p>
    <w:sectPr w:rsidR="001B41DD" w:rsidRPr="001B41DD" w:rsidSect="00956B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B41DD"/>
    <w:rsid w:val="00131F2C"/>
    <w:rsid w:val="00176C34"/>
    <w:rsid w:val="001B41DD"/>
    <w:rsid w:val="00455C14"/>
    <w:rsid w:val="00467F46"/>
    <w:rsid w:val="005244B6"/>
    <w:rsid w:val="005805F6"/>
    <w:rsid w:val="0068195E"/>
    <w:rsid w:val="00956BEE"/>
    <w:rsid w:val="00A64E50"/>
    <w:rsid w:val="00B201BB"/>
    <w:rsid w:val="00DE4F05"/>
    <w:rsid w:val="00E97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1017</Characters>
  <Application>Microsoft Office Word</Application>
  <DocSecurity>0</DocSecurity>
  <Lines>8</Lines>
  <Paragraphs>2</Paragraphs>
  <ScaleCrop>false</ScaleCrop>
  <Company>Microsoft</Company>
  <LinksUpToDate>false</LinksUpToDate>
  <CharactersWithSpaces>1193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2</cp:revision>
  <dcterms:created xsi:type="dcterms:W3CDTF">2013-02-12T20:47:00Z</dcterms:created>
  <dcterms:modified xsi:type="dcterms:W3CDTF">2013-02-12T20:47:00Z</dcterms:modified>
</cp:coreProperties>
</file>