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22" w:rsidRPr="004B7122" w:rsidRDefault="004B7122" w:rsidP="004B7122">
      <w:pPr>
        <w:spacing w:after="0" w:line="240" w:lineRule="auto"/>
        <w:rPr>
          <w:rFonts w:eastAsia="Times New Roman" w:cs="Times New Roman"/>
          <w:szCs w:val="24"/>
        </w:rPr>
      </w:pPr>
      <w:r w:rsidRPr="004B7122">
        <w:rPr>
          <w:rFonts w:eastAsia="Times New Roman" w:cs="Times New Roman"/>
          <w:szCs w:val="24"/>
        </w:rPr>
        <w:pict>
          <v:rect id="_x0000_i1025" style="width:0;height:1.5pt" o:hrstd="t" o:hrnoshade="t" o:hr="t" fillcolor="#3a4592" stroked="f"/>
        </w:pic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Executive Order No. 9066</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i/>
          <w:iCs/>
          <w:color w:val="3A4592"/>
          <w:sz w:val="22"/>
        </w:rPr>
        <w:t>The President</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Executive Order</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Authorizing the Secretary of War to Prescribe Military Areas</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Whereas the successful prosecution of the war requires every possible protection against espionage and against sabotage to national-defense material, national-defense premises, and national-defense utilities as defined in Section 4, Act of April 20, 1918, 40 Stat. 533, as amended by the Act of November 30, 1940, 54 Stat. 1220, and the Act of August 21, 1941, 55 Stat. 655 (U.S.C., Title 50, Sec. 104);</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 xml:space="preserve">Now, therefore, by virtue of the authority vested in me as President of the United States, and Commander in Chief of the Army and Navy, I hereby authorize and direct the Secretary of War, and the Military Commanders whom he may from time to time designate, whenever he or any designated Commander deems such action necessary or desirable, to prescribe military areas in such places and of such extent as he or the appropriate Military Commander may determine, from which any or all persons may be excluded, and with respect to which, the right of any person to enter, remain in, or leave shall be subject to whatever restrictions the Secretary of War or the appropriate Military Commander may impose in his discretion. The Secretary of War is hereby authorized to provide for residents of any such area who are excluded </w:t>
      </w:r>
      <w:proofErr w:type="spellStart"/>
      <w:r w:rsidRPr="004B7122">
        <w:rPr>
          <w:rFonts w:ascii="Verdana" w:eastAsia="Times New Roman" w:hAnsi="Verdana" w:cs="Times New Roman"/>
          <w:color w:val="3A4592"/>
          <w:sz w:val="22"/>
        </w:rPr>
        <w:t>therefrom</w:t>
      </w:r>
      <w:proofErr w:type="spellEnd"/>
      <w:r w:rsidRPr="004B7122">
        <w:rPr>
          <w:rFonts w:ascii="Verdana" w:eastAsia="Times New Roman" w:hAnsi="Verdana" w:cs="Times New Roman"/>
          <w:color w:val="3A4592"/>
          <w:sz w:val="22"/>
        </w:rPr>
        <w:t>, such transportation, food, shelter, and other accommodations as may be necessary, in the judgment of the Secretary of War or the said Military Commander, and until other arrangements are made, to accomplish the purpose of this order. The designation of military areas in any region or locality shall supersede designations of prohibited and restricted areas by the Attorney General under the Proclamations of December 7 and 8, 1941, and shall supersede the responsibility and authority of the Attorney General under the said Proclamations in respect of such prohibited and restricted areas.</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I hereby further authorize and direct the Secretary of War and the said Military Commanders to take such other steps as he or the appropriate Military Commander may deem advisable to enforce compliance with the restrictions applicable to each Military area hereinabove authorized to be designated, including the use of Federal troops and other Federal Agencies, with authority to accept assistance of state and local agencies.</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lastRenderedPageBreak/>
        <w:t>I hereby further authorize and direct all Executive Departments, independent establishments and other Federal Agencies, to assist the Secretary of War or the said Military Commanders in carrying out this Executive Order, including the furnishing of medical aid, hospitalization, food, clothing, transportation, use of land, shelter, and other supplies, equipment, utilities, facilities, and services.</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This order shall not be construed as modifying or limiting in any way the authority heretofore granted under Executive Order No. 8972, dated December 12, 1941, nor shall it be construed as limiting or modifying the duty and responsibility of the Federal Bureau of Investigation, with respect to the investigation of alleged acts of sabotage or the duty and responsibility of the Attorney General and the Department of Justice under the Proclamations of December 7 and 8, 1941, prescribing regulations for the conduct and control of alien enemies, except as such duty and responsibility is superseded by the designation of military areas hereunder.</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Franklin D. Roosevelt</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The White House,</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February 19, 1942.</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[F.R. Doc. 42–1563; Filed, February 21, 1942; 12:51 p.m.]</w:t>
      </w:r>
    </w:p>
    <w:p w:rsidR="004B7122" w:rsidRPr="004B7122" w:rsidRDefault="004B7122" w:rsidP="004B7122">
      <w:pPr>
        <w:shd w:val="clear" w:color="auto" w:fill="FFFFFF"/>
        <w:spacing w:before="100" w:beforeAutospacing="1" w:after="100" w:afterAutospacing="1" w:line="320" w:lineRule="atLeast"/>
        <w:rPr>
          <w:rFonts w:ascii="Verdana" w:eastAsia="Times New Roman" w:hAnsi="Verdana" w:cs="Times New Roman"/>
          <w:color w:val="3A4592"/>
          <w:sz w:val="22"/>
        </w:rPr>
      </w:pPr>
      <w:r w:rsidRPr="004B7122">
        <w:rPr>
          <w:rFonts w:ascii="Verdana" w:eastAsia="Times New Roman" w:hAnsi="Verdana" w:cs="Times New Roman"/>
          <w:color w:val="3A4592"/>
          <w:sz w:val="22"/>
        </w:rPr>
        <w:t>Source: Executive Order No. 9066, February 19, 1942.</w:t>
      </w:r>
    </w:p>
    <w:p w:rsidR="00131F2C" w:rsidRDefault="004B7122">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02.3pt;height:274.6pt;z-index:251660288;mso-position-horizontal:center;mso-width-relative:margin;mso-height-relative:margin">
            <v:textbox>
              <w:txbxContent>
                <w:p w:rsidR="004B7122" w:rsidRDefault="004B7122">
                  <w:r>
                    <w:t>Answer the following:</w:t>
                  </w:r>
                </w:p>
                <w:p w:rsidR="004B7122" w:rsidRDefault="004B7122">
                  <w:r>
                    <w:t>1. When was the order written and filed?</w:t>
                  </w:r>
                </w:p>
                <w:p w:rsidR="004B7122" w:rsidRDefault="004B7122"/>
                <w:p w:rsidR="004B7122" w:rsidRDefault="004B7122">
                  <w:r>
                    <w:t>2. Where does the Executive Order explicitly say what powers it has?</w:t>
                  </w:r>
                </w:p>
                <w:p w:rsidR="004B7122" w:rsidRDefault="004B7122"/>
                <w:p w:rsidR="004B7122" w:rsidRDefault="004B7122">
                  <w:r>
                    <w:t>3. How do you think the President avoided compromising an individual’s freedom and Constitutional rights by this order?</w:t>
                  </w:r>
                </w:p>
                <w:p w:rsidR="004B7122" w:rsidRDefault="004B7122"/>
                <w:p w:rsidR="004B7122" w:rsidRDefault="004B7122">
                  <w:r>
                    <w:t>4. Does this Order have any racial overtones to it?</w:t>
                  </w:r>
                </w:p>
                <w:p w:rsidR="004B7122" w:rsidRDefault="004B7122"/>
              </w:txbxContent>
            </v:textbox>
          </v:shape>
        </w:pict>
      </w:r>
    </w:p>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B7122"/>
    <w:rsid w:val="00131F2C"/>
    <w:rsid w:val="00176C34"/>
    <w:rsid w:val="00455C14"/>
    <w:rsid w:val="004B7122"/>
    <w:rsid w:val="004E2C59"/>
    <w:rsid w:val="005244B6"/>
    <w:rsid w:val="005805F6"/>
    <w:rsid w:val="00956BEE"/>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122"/>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4B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5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2013-08-26T16:37:00Z</cp:lastPrinted>
  <dcterms:created xsi:type="dcterms:W3CDTF">2013-08-26T16:40:00Z</dcterms:created>
  <dcterms:modified xsi:type="dcterms:W3CDTF">2013-08-26T16:40:00Z</dcterms:modified>
</cp:coreProperties>
</file>